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B959E7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B959E7">
        <w:rPr>
          <w:sz w:val="24"/>
          <w:szCs w:val="24"/>
          <w:lang w:eastAsia="x-none"/>
        </w:rPr>
        <w:t>-01-2026-</w:t>
      </w:r>
      <w:r w:rsidR="00B959E7">
        <w:rPr>
          <w:sz w:val="24"/>
          <w:szCs w:val="24"/>
          <w:lang w:eastAsia="x-none"/>
        </w:rPr>
        <w:t>001626</w:t>
      </w:r>
      <w:r>
        <w:rPr>
          <w:sz w:val="24"/>
          <w:szCs w:val="24"/>
          <w:lang w:eastAsia="x-none"/>
        </w:rPr>
        <w:t>-</w:t>
      </w:r>
      <w:r w:rsidR="00B959E7">
        <w:rPr>
          <w:sz w:val="24"/>
          <w:szCs w:val="24"/>
          <w:lang w:eastAsia="x-none"/>
        </w:rPr>
        <w:t>57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B959E7">
        <w:rPr>
          <w:rFonts w:ascii="Times New Roman" w:hAnsi="Times New Roman"/>
          <w:b w:val="0"/>
          <w:sz w:val="24"/>
          <w:szCs w:val="24"/>
          <w:lang w:val="ru-RU"/>
        </w:rPr>
        <w:t>261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22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F07148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****** *************</w:t>
      </w:r>
      <w:r w:rsidRPr="00415390">
        <w:rPr>
          <w:sz w:val="24"/>
          <w:szCs w:val="24"/>
        </w:rPr>
        <w:t xml:space="preserve">, </w:t>
      </w:r>
      <w:r w:rsidR="00F07148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F07148">
        <w:rPr>
          <w:sz w:val="24"/>
          <w:szCs w:val="24"/>
        </w:rPr>
        <w:t>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F07148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F07148">
        <w:rPr>
          <w:sz w:val="24"/>
          <w:szCs w:val="24"/>
        </w:rPr>
        <w:t>*******</w:t>
      </w:r>
      <w:r w:rsidRPr="00415390" w:rsidR="00281CED">
        <w:rPr>
          <w:sz w:val="24"/>
          <w:szCs w:val="24"/>
        </w:rPr>
        <w:t xml:space="preserve">, выдан </w:t>
      </w:r>
      <w:r w:rsidR="00F07148">
        <w:rPr>
          <w:sz w:val="24"/>
          <w:szCs w:val="24"/>
        </w:rPr>
        <w:t>*********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F07148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F07148">
        <w:rPr>
          <w:sz w:val="24"/>
          <w:szCs w:val="24"/>
        </w:rPr>
        <w:t>**************************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13.05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>
        <w:rPr>
          <w:sz w:val="24"/>
          <w:szCs w:val="24"/>
        </w:rPr>
        <w:t xml:space="preserve">в период времени с 23 часов 35 минут до 23 часов 38 минут </w:t>
      </w:r>
      <w:r w:rsidRPr="006E065C" w:rsidR="006E065C">
        <w:rPr>
          <w:sz w:val="24"/>
          <w:szCs w:val="24"/>
        </w:rPr>
        <w:t xml:space="preserve">Варламов </w:t>
      </w:r>
      <w:r w:rsidR="00F07148">
        <w:rPr>
          <w:sz w:val="24"/>
          <w:szCs w:val="24"/>
        </w:rPr>
        <w:t>***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</w:t>
      </w:r>
      <w:r w:rsidR="00F07148">
        <w:rPr>
          <w:sz w:val="24"/>
          <w:szCs w:val="24"/>
        </w:rPr>
        <w:t>*************************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F07148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B959E7">
        <w:rPr>
          <w:color w:val="000000" w:themeColor="text1"/>
          <w:sz w:val="24"/>
          <w:szCs w:val="24"/>
          <w:lang w:eastAsia="x-none"/>
        </w:rPr>
        <w:t>306231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B959E7">
        <w:rPr>
          <w:color w:val="000000" w:themeColor="text1"/>
          <w:sz w:val="24"/>
          <w:szCs w:val="24"/>
          <w:lang w:eastAsia="x-none"/>
        </w:rPr>
        <w:t>19.05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B959E7">
        <w:rPr>
          <w:color w:val="000000" w:themeColor="text1"/>
          <w:sz w:val="24"/>
          <w:szCs w:val="24"/>
          <w:lang w:eastAsia="x-none"/>
        </w:rPr>
        <w:t>15.05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B959E7">
        <w:rPr>
          <w:color w:val="000000" w:themeColor="text1"/>
          <w:sz w:val="24"/>
          <w:szCs w:val="24"/>
          <w:lang w:eastAsia="x-none"/>
        </w:rPr>
        <w:t xml:space="preserve">сообщением в ДЧ ОМВД России по Белоярскому району КУСП № 2060 от 13.05.2026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B959E7">
        <w:rPr>
          <w:color w:val="000000" w:themeColor="text1"/>
          <w:sz w:val="24"/>
          <w:szCs w:val="24"/>
          <w:lang w:eastAsia="x-none"/>
        </w:rPr>
        <w:t>13.05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6E065C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</w:t>
      </w:r>
      <w:r w:rsidR="00B959E7">
        <w:rPr>
          <w:color w:val="000000" w:themeColor="text1"/>
          <w:sz w:val="24"/>
          <w:szCs w:val="24"/>
          <w:lang w:eastAsia="x-none"/>
        </w:rPr>
        <w:t>19.05</w:t>
      </w:r>
      <w:r w:rsidR="006E065C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от 04.06.2024 года; </w:t>
      </w:r>
      <w:r w:rsidRPr="00B959E7"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</w:t>
      </w:r>
      <w:r w:rsidR="00B959E7">
        <w:rPr>
          <w:color w:val="000000" w:themeColor="text1"/>
          <w:sz w:val="24"/>
          <w:szCs w:val="24"/>
          <w:lang w:eastAsia="x-none"/>
        </w:rPr>
        <w:t xml:space="preserve">от 01.07.2025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01.11.2024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16.01.2026 года; копией заявления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12.02.2026 года; копией постановления по делу об административном правонарушении от 10.04.2026 года № 5-168-0102/2026; бытовой характеристикой на Варламова </w:t>
      </w:r>
      <w:r w:rsidR="00F07148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</w:t>
      </w:r>
      <w:r w:rsidRPr="00985D84">
        <w:rPr>
          <w:sz w:val="24"/>
          <w:szCs w:val="24"/>
        </w:rPr>
        <w:t xml:space="preserve">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F07148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F07148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F07148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F07148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F07148">
        <w:rPr>
          <w:sz w:val="24"/>
          <w:szCs w:val="24"/>
        </w:rPr>
        <w:t>******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F07148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B7135"/>
    <w:rsid w:val="0010250E"/>
    <w:rsid w:val="0010338F"/>
    <w:rsid w:val="001448CA"/>
    <w:rsid w:val="00154790"/>
    <w:rsid w:val="00274595"/>
    <w:rsid w:val="00281CED"/>
    <w:rsid w:val="002C03C7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6E065C"/>
    <w:rsid w:val="0070569C"/>
    <w:rsid w:val="00733A43"/>
    <w:rsid w:val="00784BD7"/>
    <w:rsid w:val="00787E5C"/>
    <w:rsid w:val="00806885"/>
    <w:rsid w:val="008D23C6"/>
    <w:rsid w:val="00936492"/>
    <w:rsid w:val="00985D84"/>
    <w:rsid w:val="00A87A2E"/>
    <w:rsid w:val="00AD3339"/>
    <w:rsid w:val="00AD7287"/>
    <w:rsid w:val="00AE4CB7"/>
    <w:rsid w:val="00B25A32"/>
    <w:rsid w:val="00B5017F"/>
    <w:rsid w:val="00B959E7"/>
    <w:rsid w:val="00BE0C11"/>
    <w:rsid w:val="00C338FB"/>
    <w:rsid w:val="00DB3BFA"/>
    <w:rsid w:val="00DF0B20"/>
    <w:rsid w:val="00E04B37"/>
    <w:rsid w:val="00ED09E6"/>
    <w:rsid w:val="00F04AF5"/>
    <w:rsid w:val="00F07148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F190-62AE-4AAA-8FB1-8AFB1CC5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